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1B" w:rsidRPr="007A1714" w:rsidRDefault="00DF1D1B">
      <w:pPr>
        <w:pStyle w:val="Text"/>
        <w:ind w:left="567" w:right="567"/>
        <w:rPr>
          <w:rFonts w:ascii="Proxima Nova" w:eastAsia="Proxima Nova" w:hAnsi="Proxima Nova" w:cs="Proxima Nova"/>
          <w:sz w:val="20"/>
          <w:szCs w:val="20"/>
        </w:rPr>
      </w:pPr>
    </w:p>
    <w:p w:rsidR="00DF1D1B" w:rsidRPr="007A1714" w:rsidRDefault="00DF1D1B">
      <w:pPr>
        <w:pStyle w:val="Text"/>
        <w:ind w:left="567" w:right="567"/>
        <w:rPr>
          <w:rFonts w:ascii="Proxima Nova Rg" w:eastAsia="Proxima Nova" w:hAnsi="Proxima Nova Rg" w:cs="Proxima Nova"/>
          <w:sz w:val="20"/>
          <w:szCs w:val="20"/>
        </w:rPr>
      </w:pPr>
    </w:p>
    <w:p w:rsidR="007A1714" w:rsidRDefault="00391680" w:rsidP="007A1714">
      <w:pPr>
        <w:jc w:val="both"/>
        <w:rPr>
          <w:rFonts w:ascii="Arial" w:hAnsi="Arial" w:cs="Arial"/>
          <w:u w:val="single"/>
        </w:rPr>
      </w:pPr>
      <w:r>
        <w:rPr>
          <w:rFonts w:ascii="Arial" w:hAnsi="Arial"/>
          <w:u w:val="single"/>
        </w:rPr>
        <w:t>Dauphin présente des solutions cosy pour le retour au bureau</w:t>
      </w:r>
    </w:p>
    <w:p w:rsidR="007A1714" w:rsidRPr="007A1714" w:rsidRDefault="007A1714" w:rsidP="007A1714">
      <w:pPr>
        <w:spacing w:line="360" w:lineRule="auto"/>
        <w:jc w:val="both"/>
        <w:rPr>
          <w:rFonts w:ascii="Arial" w:hAnsi="Arial" w:cs="Arial"/>
          <w:b/>
          <w:sz w:val="36"/>
          <w:szCs w:val="36"/>
          <w:lang w:val="de-DE"/>
        </w:rPr>
      </w:pPr>
    </w:p>
    <w:p w:rsidR="007A1714" w:rsidRDefault="007A1714" w:rsidP="007A1714">
      <w:pPr>
        <w:spacing w:line="360" w:lineRule="auto"/>
        <w:jc w:val="both"/>
        <w:rPr>
          <w:rFonts w:ascii="Arial" w:hAnsi="Arial" w:cs="Arial"/>
          <w:b/>
          <w:sz w:val="36"/>
          <w:szCs w:val="36"/>
        </w:rPr>
      </w:pPr>
      <w:r>
        <w:rPr>
          <w:rFonts w:ascii="Arial" w:hAnsi="Arial"/>
          <w:b/>
          <w:sz w:val="36"/>
        </w:rPr>
        <w:t>Le bureau comme</w:t>
      </w:r>
      <w:proofErr w:type="gramStart"/>
      <w:r>
        <w:rPr>
          <w:rFonts w:ascii="Arial" w:hAnsi="Arial"/>
          <w:b/>
          <w:sz w:val="36"/>
        </w:rPr>
        <w:t xml:space="preserve"> «lieu</w:t>
      </w:r>
      <w:proofErr w:type="gramEnd"/>
      <w:r>
        <w:rPr>
          <w:rFonts w:ascii="Arial" w:hAnsi="Arial"/>
          <w:b/>
          <w:sz w:val="36"/>
        </w:rPr>
        <w:t xml:space="preserve"> de rencontre»</w:t>
      </w:r>
    </w:p>
    <w:p w:rsidR="00B11DEA" w:rsidRDefault="007A1714" w:rsidP="007A1714">
      <w:pPr>
        <w:spacing w:line="360" w:lineRule="auto"/>
        <w:jc w:val="both"/>
        <w:rPr>
          <w:rFonts w:ascii="Arial" w:hAnsi="Arial" w:cs="Arial"/>
          <w:b/>
        </w:rPr>
      </w:pPr>
      <w:r>
        <w:rPr>
          <w:rFonts w:ascii="Arial" w:hAnsi="Arial"/>
          <w:b/>
        </w:rPr>
        <w:t xml:space="preserve">L’avènement des concepts de travail hybride instaure de nouvelles habitudes et attentes au sein de l’environnement du travail. Avec le retour au bureau, celui-ci devient plus que jamais un lieu de rencontre. Ce sont précisément ces retrouvailles qui ont tellement manqué à beaucoup de personnes durant la période de télétravail. Dauphin accompagne cette évolution avec une collection de meubles innovants et créatifs, qui instaure les </w:t>
      </w:r>
      <w:proofErr w:type="spellStart"/>
      <w:r>
        <w:rPr>
          <w:rFonts w:ascii="Arial" w:hAnsi="Arial"/>
          <w:b/>
        </w:rPr>
        <w:t>Lounge</w:t>
      </w:r>
      <w:proofErr w:type="spellEnd"/>
      <w:r>
        <w:rPr>
          <w:rFonts w:ascii="Arial" w:hAnsi="Arial"/>
          <w:b/>
        </w:rPr>
        <w:t xml:space="preserve"> </w:t>
      </w:r>
      <w:proofErr w:type="spellStart"/>
      <w:r>
        <w:rPr>
          <w:rFonts w:ascii="Arial" w:hAnsi="Arial"/>
          <w:b/>
        </w:rPr>
        <w:t>Vibes</w:t>
      </w:r>
      <w:proofErr w:type="spellEnd"/>
      <w:r>
        <w:rPr>
          <w:rFonts w:ascii="Arial" w:hAnsi="Arial"/>
          <w:b/>
        </w:rPr>
        <w:t xml:space="preserve"> dans le bureau, l’espace intermédiaire et les aires de réunions, et donc de l’échange, de la créativité et du travail agile.</w:t>
      </w:r>
    </w:p>
    <w:p w:rsidR="007A1714" w:rsidRPr="007A1714" w:rsidRDefault="007A1714" w:rsidP="007A1714">
      <w:pPr>
        <w:spacing w:line="360" w:lineRule="auto"/>
        <w:jc w:val="both"/>
        <w:rPr>
          <w:rFonts w:ascii="Arial" w:hAnsi="Arial" w:cs="Arial"/>
          <w:lang w:val="de-DE"/>
        </w:rPr>
      </w:pPr>
    </w:p>
    <w:p w:rsidR="008354FE" w:rsidRDefault="004C11FD" w:rsidP="003E5DB4">
      <w:pPr>
        <w:spacing w:line="360" w:lineRule="auto"/>
        <w:jc w:val="both"/>
        <w:rPr>
          <w:rFonts w:ascii="Arial" w:hAnsi="Arial" w:cs="Arial"/>
        </w:rPr>
      </w:pPr>
      <w:r>
        <w:rPr>
          <w:rFonts w:ascii="Arial" w:hAnsi="Arial"/>
        </w:rPr>
        <w:t>Le besoin en interaction sociale et par conséquent la volonté de retourner au bureau est très fort. C’est ce que révèlent les résultats des études de Fraunhofer</w:t>
      </w:r>
      <w:proofErr w:type="gramStart"/>
      <w:r>
        <w:rPr>
          <w:rFonts w:ascii="Arial" w:hAnsi="Arial"/>
        </w:rPr>
        <w:t xml:space="preserve"> «Office</w:t>
      </w:r>
      <w:proofErr w:type="gramEnd"/>
      <w:r>
        <w:rPr>
          <w:rFonts w:ascii="Arial" w:hAnsi="Arial"/>
        </w:rPr>
        <w:t xml:space="preserve"> </w:t>
      </w:r>
      <w:proofErr w:type="spellStart"/>
      <w:r>
        <w:rPr>
          <w:rFonts w:ascii="Arial" w:hAnsi="Arial"/>
        </w:rPr>
        <w:t>Analytics</w:t>
      </w:r>
      <w:proofErr w:type="spellEnd"/>
      <w:r>
        <w:rPr>
          <w:rFonts w:ascii="Arial" w:hAnsi="Arial"/>
        </w:rPr>
        <w:t>» et «</w:t>
      </w:r>
      <w:proofErr w:type="spellStart"/>
      <w:r>
        <w:rPr>
          <w:rFonts w:ascii="Arial" w:hAnsi="Arial"/>
        </w:rPr>
        <w:t>Homeoffice</w:t>
      </w:r>
      <w:proofErr w:type="spellEnd"/>
      <w:r>
        <w:rPr>
          <w:rFonts w:ascii="Arial" w:hAnsi="Arial"/>
        </w:rPr>
        <w:t xml:space="preserve"> </w:t>
      </w:r>
      <w:proofErr w:type="spellStart"/>
      <w:r>
        <w:rPr>
          <w:rFonts w:ascii="Arial" w:hAnsi="Arial"/>
        </w:rPr>
        <w:t>Experience</w:t>
      </w:r>
      <w:proofErr w:type="spellEnd"/>
      <w:r>
        <w:rPr>
          <w:rFonts w:ascii="Arial" w:hAnsi="Arial"/>
        </w:rPr>
        <w:t xml:space="preserve">». Ce sont surtout les possibilités d’échanger spontanément avec les collègues et d’élaborer en commun des projets qui font partie des principales motivations de retourner au bureau. </w:t>
      </w:r>
      <w:proofErr w:type="gramStart"/>
      <w:r>
        <w:rPr>
          <w:rFonts w:ascii="Arial" w:hAnsi="Arial"/>
        </w:rPr>
        <w:t>«Compte</w:t>
      </w:r>
      <w:proofErr w:type="gramEnd"/>
      <w:r>
        <w:rPr>
          <w:rFonts w:ascii="Arial" w:hAnsi="Arial"/>
        </w:rPr>
        <w:t xml:space="preserve"> tenu des ressources chronophages que le va-et-vient au bureau, les entreprises devront à l’avenir se pencher de plus en plus sur des concepts de bureau innovants, afin de pouvoir aménager le bureau et le rendre plus attrayant», explique l’étude récente de Fraunhofer IAO, «</w:t>
      </w:r>
      <w:proofErr w:type="spellStart"/>
      <w:r>
        <w:rPr>
          <w:rFonts w:ascii="Arial" w:hAnsi="Arial"/>
        </w:rPr>
        <w:t>Homeoffice</w:t>
      </w:r>
      <w:proofErr w:type="spellEnd"/>
      <w:r>
        <w:rPr>
          <w:rFonts w:ascii="Arial" w:hAnsi="Arial"/>
        </w:rPr>
        <w:t xml:space="preserve"> </w:t>
      </w:r>
      <w:proofErr w:type="spellStart"/>
      <w:r>
        <w:rPr>
          <w:rFonts w:ascii="Arial" w:hAnsi="Arial"/>
        </w:rPr>
        <w:t>Experience</w:t>
      </w:r>
      <w:proofErr w:type="spellEnd"/>
      <w:r>
        <w:rPr>
          <w:rFonts w:ascii="Arial" w:hAnsi="Arial"/>
        </w:rPr>
        <w:t xml:space="preserve"> 2.0».</w:t>
      </w:r>
    </w:p>
    <w:p w:rsidR="008354FE" w:rsidRDefault="008354FE" w:rsidP="003E5DB4">
      <w:pPr>
        <w:spacing w:line="360" w:lineRule="auto"/>
        <w:jc w:val="both"/>
        <w:rPr>
          <w:rFonts w:ascii="Arial" w:hAnsi="Arial" w:cs="Arial"/>
          <w:lang w:val="de-DE"/>
        </w:rPr>
      </w:pPr>
    </w:p>
    <w:p w:rsidR="003E5DB4" w:rsidRDefault="00BF2C3A" w:rsidP="003E5DB4">
      <w:pPr>
        <w:spacing w:line="360" w:lineRule="auto"/>
        <w:jc w:val="both"/>
        <w:rPr>
          <w:rFonts w:ascii="Arial" w:hAnsi="Arial" w:cs="Arial"/>
        </w:rPr>
      </w:pPr>
      <w:r>
        <w:rPr>
          <w:rFonts w:ascii="Arial" w:hAnsi="Arial"/>
        </w:rPr>
        <w:t>La créativité, la force d’innovation et donc la compétitivité se nourrissent du travail d’équipe au bureau, dit l’étude</w:t>
      </w:r>
      <w:proofErr w:type="gramStart"/>
      <w:r>
        <w:rPr>
          <w:rFonts w:ascii="Arial" w:hAnsi="Arial"/>
        </w:rPr>
        <w:t xml:space="preserve"> «Back</w:t>
      </w:r>
      <w:proofErr w:type="gramEnd"/>
      <w:r>
        <w:rPr>
          <w:rFonts w:ascii="Arial" w:hAnsi="Arial"/>
        </w:rPr>
        <w:t xml:space="preserve"> to the Office». À cela s’ajoute le fait que le bureau constitue un facteur essentiel dans l’identification aux valeurs de l’entreprise. Un environnement de travail axé sur la communication, et dans laquelle les collaborateurs sont à l’aise, est notamment en temps de pénurie de personnel un facteur important de l’attractivité de l’employeur.</w:t>
      </w:r>
    </w:p>
    <w:p w:rsidR="003E5DB4" w:rsidRDefault="003E5DB4" w:rsidP="003E5DB4">
      <w:pPr>
        <w:spacing w:line="360" w:lineRule="auto"/>
        <w:jc w:val="both"/>
        <w:rPr>
          <w:rFonts w:ascii="Arial" w:hAnsi="Arial" w:cs="Arial"/>
          <w:lang w:val="de-DE"/>
        </w:rPr>
      </w:pPr>
    </w:p>
    <w:p w:rsidR="003E5DB4" w:rsidRDefault="007A1714" w:rsidP="003E5DB4">
      <w:pPr>
        <w:spacing w:line="360" w:lineRule="auto"/>
        <w:jc w:val="both"/>
        <w:rPr>
          <w:rFonts w:ascii="Arial" w:hAnsi="Arial" w:cs="Arial"/>
        </w:rPr>
      </w:pPr>
      <w:r>
        <w:rPr>
          <w:rFonts w:ascii="Arial" w:hAnsi="Arial"/>
        </w:rPr>
        <w:lastRenderedPageBreak/>
        <w:t xml:space="preserve">Les exigences changeantes formulées à l’encontre de la vie au bureau nécessitent donc de repenser l’environnement de travail. Si bien qu’à l’avenir, plus de 50 pour cent des surfaces de bureau favoriseront la rencontre des collaborateurs. L’environnement de travail doit pouvoir rester modulable afin de garantir les exigences changeantes dans le quotidien du </w:t>
      </w:r>
      <w:proofErr w:type="spellStart"/>
      <w:r>
        <w:rPr>
          <w:rFonts w:ascii="Arial" w:hAnsi="Arial"/>
        </w:rPr>
        <w:t>New-Work</w:t>
      </w:r>
      <w:proofErr w:type="spellEnd"/>
      <w:r>
        <w:rPr>
          <w:rFonts w:ascii="Arial" w:hAnsi="Arial"/>
        </w:rPr>
        <w:t xml:space="preserve">. Les différents groupes de meubles doivent pouvoir être combinés entre eux de façon flexible. Le confort, la diversité des matériaux et des couleurs, mais également les matières durables et la longévité des meubles sont une partie primordiale de la culture du </w:t>
      </w:r>
      <w:proofErr w:type="spellStart"/>
      <w:r>
        <w:rPr>
          <w:rFonts w:ascii="Arial" w:hAnsi="Arial"/>
        </w:rPr>
        <w:t>New-Work</w:t>
      </w:r>
      <w:proofErr w:type="spellEnd"/>
      <w:r>
        <w:rPr>
          <w:rFonts w:ascii="Arial" w:hAnsi="Arial"/>
        </w:rPr>
        <w:t>.</w:t>
      </w:r>
    </w:p>
    <w:p w:rsidR="009533A4" w:rsidRDefault="009533A4" w:rsidP="007A1714">
      <w:pPr>
        <w:spacing w:line="360" w:lineRule="auto"/>
        <w:jc w:val="both"/>
        <w:rPr>
          <w:rFonts w:ascii="Arial" w:hAnsi="Arial" w:cs="Arial"/>
          <w:lang w:val="de-DE"/>
        </w:rPr>
      </w:pPr>
    </w:p>
    <w:p w:rsidR="00CF179C" w:rsidRDefault="00816164" w:rsidP="007A1714">
      <w:pPr>
        <w:spacing w:line="360" w:lineRule="auto"/>
        <w:jc w:val="both"/>
        <w:rPr>
          <w:rFonts w:ascii="Arial" w:hAnsi="Arial" w:cs="Arial"/>
          <w:b/>
        </w:rPr>
      </w:pPr>
      <w:r>
        <w:rPr>
          <w:rFonts w:ascii="Arial" w:hAnsi="Arial"/>
          <w:b/>
        </w:rPr>
        <w:t>Trop cosy pour rester à la maison.</w:t>
      </w:r>
    </w:p>
    <w:p w:rsidR="001B68F3" w:rsidRDefault="007A1714" w:rsidP="007A1714">
      <w:pPr>
        <w:spacing w:line="360" w:lineRule="auto"/>
        <w:jc w:val="both"/>
        <w:rPr>
          <w:rFonts w:ascii="Arial" w:hAnsi="Arial" w:cs="Arial"/>
        </w:rPr>
      </w:pPr>
      <w:r>
        <w:rPr>
          <w:rFonts w:ascii="Arial" w:hAnsi="Arial"/>
        </w:rPr>
        <w:t xml:space="preserve">Les nouvelles solutions de </w:t>
      </w:r>
      <w:proofErr w:type="spellStart"/>
      <w:r>
        <w:rPr>
          <w:rFonts w:ascii="Arial" w:hAnsi="Arial"/>
        </w:rPr>
        <w:t>lounge</w:t>
      </w:r>
      <w:proofErr w:type="spellEnd"/>
      <w:r>
        <w:rPr>
          <w:rFonts w:ascii="Arial" w:hAnsi="Arial"/>
        </w:rPr>
        <w:t xml:space="preserve"> de Dauphin se recentrent précisément sur ces besoins. Des paysages propices aux retrouvailles garantissent un cadre cosy et expressif au service d’une activité agile et d’un échange spontané au bureau, et en font un</w:t>
      </w:r>
      <w:proofErr w:type="gramStart"/>
      <w:r>
        <w:rPr>
          <w:rFonts w:ascii="Arial" w:hAnsi="Arial"/>
        </w:rPr>
        <w:t xml:space="preserve"> «lieu</w:t>
      </w:r>
      <w:proofErr w:type="gramEnd"/>
      <w:r>
        <w:rPr>
          <w:rFonts w:ascii="Arial" w:hAnsi="Arial"/>
        </w:rPr>
        <w:t xml:space="preserve"> de rencontre». Les possibilités englobent des éléments </w:t>
      </w:r>
      <w:proofErr w:type="spellStart"/>
      <w:r>
        <w:rPr>
          <w:rFonts w:ascii="Arial" w:hAnsi="Arial"/>
        </w:rPr>
        <w:t>lounge</w:t>
      </w:r>
      <w:proofErr w:type="spellEnd"/>
      <w:r>
        <w:rPr>
          <w:rFonts w:ascii="Arial" w:hAnsi="Arial"/>
        </w:rPr>
        <w:t xml:space="preserve"> combinables en toute flexibilité, issus de la série modulable </w:t>
      </w:r>
      <w:proofErr w:type="spellStart"/>
      <w:r>
        <w:rPr>
          <w:rFonts w:ascii="Arial" w:hAnsi="Arial"/>
        </w:rPr>
        <w:t>Reefs</w:t>
      </w:r>
      <w:proofErr w:type="spellEnd"/>
      <w:r>
        <w:rPr>
          <w:rFonts w:ascii="Arial" w:hAnsi="Arial"/>
        </w:rPr>
        <w:t xml:space="preserve"> </w:t>
      </w:r>
      <w:proofErr w:type="spellStart"/>
      <w:r>
        <w:rPr>
          <w:rFonts w:ascii="Arial" w:hAnsi="Arial"/>
        </w:rPr>
        <w:t>flex</w:t>
      </w:r>
      <w:proofErr w:type="spellEnd"/>
      <w:r>
        <w:rPr>
          <w:rFonts w:ascii="Arial" w:hAnsi="Arial"/>
        </w:rPr>
        <w:t xml:space="preserve">, ainsi que les poufs </w:t>
      </w:r>
      <w:proofErr w:type="spellStart"/>
      <w:r>
        <w:rPr>
          <w:rFonts w:ascii="Arial" w:hAnsi="Arial"/>
        </w:rPr>
        <w:t>Allora</w:t>
      </w:r>
      <w:proofErr w:type="spellEnd"/>
      <w:r>
        <w:rPr>
          <w:rFonts w:ascii="Arial" w:hAnsi="Arial"/>
        </w:rPr>
        <w:t xml:space="preserve"> portables et antidérapants en différentes tailles, et qui peuvent être aisément reconvertis en supports d’appoint pratiques grâce à des accessoires astucieux. Des meubles Atelier-Cocooning confortables, qui peuvent changer de place sans effort grâce à leurs roulettes, créent un cadre de travail détendu.</w:t>
      </w:r>
    </w:p>
    <w:p w:rsidR="001B68F3" w:rsidRDefault="001B68F3" w:rsidP="007A1714">
      <w:pPr>
        <w:spacing w:line="360" w:lineRule="auto"/>
        <w:jc w:val="both"/>
        <w:rPr>
          <w:rFonts w:ascii="Arial" w:hAnsi="Arial" w:cs="Arial"/>
          <w:lang w:val="de-DE"/>
        </w:rPr>
      </w:pPr>
    </w:p>
    <w:p w:rsidR="007A1714" w:rsidRDefault="00807D7F" w:rsidP="007A1714">
      <w:pPr>
        <w:spacing w:line="360" w:lineRule="auto"/>
        <w:jc w:val="both"/>
        <w:rPr>
          <w:rFonts w:ascii="Arial" w:hAnsi="Arial" w:cs="Arial"/>
        </w:rPr>
      </w:pPr>
      <w:r>
        <w:rPr>
          <w:rFonts w:ascii="Arial" w:hAnsi="Arial"/>
        </w:rPr>
        <w:t xml:space="preserve">Le siège entièrement capitonné </w:t>
      </w:r>
      <w:proofErr w:type="spellStart"/>
      <w:r>
        <w:rPr>
          <w:rFonts w:ascii="Arial" w:hAnsi="Arial"/>
        </w:rPr>
        <w:t>Fiore</w:t>
      </w:r>
      <w:proofErr w:type="spellEnd"/>
      <w:r>
        <w:rPr>
          <w:rFonts w:ascii="Arial" w:hAnsi="Arial"/>
        </w:rPr>
        <w:t xml:space="preserve"> club s’insère parfaitement dans des espaces de bureau d’habitat, et le siège de bureau </w:t>
      </w:r>
      <w:proofErr w:type="spellStart"/>
      <w:r>
        <w:rPr>
          <w:rFonts w:ascii="Arial" w:hAnsi="Arial"/>
        </w:rPr>
        <w:t>Indeed</w:t>
      </w:r>
      <w:proofErr w:type="spellEnd"/>
      <w:r>
        <w:rPr>
          <w:rFonts w:ascii="Arial" w:hAnsi="Arial"/>
        </w:rPr>
        <w:t xml:space="preserve"> de production durable fournit un</w:t>
      </w:r>
      <w:proofErr w:type="gramStart"/>
      <w:r>
        <w:rPr>
          <w:rFonts w:ascii="Arial" w:hAnsi="Arial"/>
        </w:rPr>
        <w:t xml:space="preserve"> «renfort</w:t>
      </w:r>
      <w:proofErr w:type="gramEnd"/>
      <w:r>
        <w:rPr>
          <w:rFonts w:ascii="Arial" w:hAnsi="Arial"/>
        </w:rPr>
        <w:t xml:space="preserve"> dorsal» ergonomique. Les possibilités d’aménagement tout en flexibilité et la grande variété des couleurs et matières contribuent à faire du bureau une source d’inspiration propre à stimuler la créativité et à renforcer l’identification des collaborateurs avec leur travail. Trop cosy pour rester à la maison.</w:t>
      </w:r>
    </w:p>
    <w:p w:rsidR="001E68B9" w:rsidRDefault="001E68B9" w:rsidP="007A1714">
      <w:pPr>
        <w:spacing w:line="360" w:lineRule="auto"/>
        <w:jc w:val="both"/>
        <w:rPr>
          <w:rFonts w:ascii="Arial" w:hAnsi="Arial" w:cs="Arial"/>
          <w:lang w:val="de-DE"/>
        </w:rPr>
      </w:pPr>
    </w:p>
    <w:p w:rsidR="007A1714" w:rsidRPr="007A1714" w:rsidRDefault="001E68B9" w:rsidP="007A1714">
      <w:pPr>
        <w:spacing w:line="360" w:lineRule="auto"/>
        <w:jc w:val="both"/>
        <w:rPr>
          <w:rFonts w:ascii="Arial" w:hAnsi="Arial" w:cs="Arial"/>
        </w:rPr>
      </w:pPr>
      <w:r>
        <w:rPr>
          <w:rFonts w:ascii="Arial" w:hAnsi="Arial"/>
        </w:rPr>
        <w:t xml:space="preserve">Plus d’informations sur </w:t>
      </w:r>
      <w:hyperlink r:id="rId7" w:history="1">
        <w:r>
          <w:rPr>
            <w:rStyle w:val="Hyperlink"/>
            <w:rFonts w:ascii="Arial" w:hAnsi="Arial"/>
          </w:rPr>
          <w:t>www.dauphin.de</w:t>
        </w:r>
      </w:hyperlink>
    </w:p>
    <w:p w:rsidR="00455616" w:rsidRDefault="00455616" w:rsidP="007A1714">
      <w:pPr>
        <w:spacing w:line="360" w:lineRule="auto"/>
        <w:ind w:left="5760"/>
        <w:jc w:val="both"/>
        <w:rPr>
          <w:rFonts w:ascii="Arial" w:hAnsi="Arial" w:cs="Arial"/>
          <w:lang w:val="de-DE"/>
        </w:rPr>
      </w:pPr>
    </w:p>
    <w:p w:rsidR="00E86497" w:rsidRDefault="00E86497" w:rsidP="00455616">
      <w:pPr>
        <w:spacing w:line="360" w:lineRule="auto"/>
        <w:jc w:val="both"/>
        <w:rPr>
          <w:rFonts w:ascii="Arial" w:hAnsi="Arial"/>
          <w:b/>
        </w:rPr>
      </w:pPr>
    </w:p>
    <w:p w:rsidR="00E86497" w:rsidRDefault="00E86497" w:rsidP="00455616">
      <w:pPr>
        <w:spacing w:line="360" w:lineRule="auto"/>
        <w:jc w:val="both"/>
        <w:rPr>
          <w:rFonts w:ascii="Arial" w:hAnsi="Arial"/>
          <w:b/>
        </w:rPr>
      </w:pPr>
    </w:p>
    <w:p w:rsidR="00E86497" w:rsidRDefault="00E86497" w:rsidP="00455616">
      <w:pPr>
        <w:spacing w:line="360" w:lineRule="auto"/>
        <w:jc w:val="both"/>
        <w:rPr>
          <w:rFonts w:ascii="Arial" w:hAnsi="Arial"/>
          <w:b/>
        </w:rPr>
      </w:pPr>
    </w:p>
    <w:p w:rsidR="00455616" w:rsidRPr="000857D0" w:rsidRDefault="00455616" w:rsidP="00455616">
      <w:pPr>
        <w:spacing w:line="360" w:lineRule="auto"/>
        <w:jc w:val="both"/>
        <w:rPr>
          <w:rFonts w:ascii="Arial" w:hAnsi="Arial" w:cs="Arial"/>
          <w:b/>
        </w:rPr>
      </w:pPr>
      <w:bookmarkStart w:id="0" w:name="_GoBack"/>
      <w:bookmarkEnd w:id="0"/>
      <w:r>
        <w:rPr>
          <w:rFonts w:ascii="Arial" w:hAnsi="Arial"/>
          <w:b/>
        </w:rPr>
        <w:t>Au sujet du groupe Dauphin</w:t>
      </w:r>
    </w:p>
    <w:p w:rsidR="00560A77" w:rsidRDefault="00455616" w:rsidP="00455616">
      <w:pPr>
        <w:spacing w:line="360" w:lineRule="auto"/>
        <w:jc w:val="both"/>
        <w:rPr>
          <w:rFonts w:ascii="Arial" w:hAnsi="Arial" w:cs="Arial"/>
        </w:rPr>
      </w:pPr>
      <w:r>
        <w:rPr>
          <w:rFonts w:ascii="Arial" w:hAnsi="Arial"/>
        </w:rPr>
        <w:t xml:space="preserve">Le Dauphin </w:t>
      </w:r>
      <w:proofErr w:type="spellStart"/>
      <w:r>
        <w:rPr>
          <w:rFonts w:ascii="Arial" w:hAnsi="Arial"/>
        </w:rPr>
        <w:t>HumanDesign</w:t>
      </w:r>
      <w:proofErr w:type="spellEnd"/>
      <w:r>
        <w:rPr>
          <w:rFonts w:ascii="Arial" w:hAnsi="Arial"/>
        </w:rPr>
        <w:t xml:space="preserve"> Group est un fournisseur d’envergure mondiale de solutions d’assises innovantes et ergonomiques, de systèmes de mobilier de bureau et d’aménagement d’espace ultra modernes, ainsi que d’une collection exclusive dédiée à l’habitat. Avec 23 sociétés de production et de commercialisation répartis en Allemagne et dans le monde, ainsi que de nombreux licenciés et des représentants dans 81 pays, le groupe Dauphin figure parmi les fabricants leaders de meubles dans l’espace européen. Les marques Bosse, Dauphin, </w:t>
      </w:r>
      <w:proofErr w:type="spellStart"/>
      <w:r>
        <w:rPr>
          <w:rFonts w:ascii="Arial" w:hAnsi="Arial"/>
        </w:rPr>
        <w:t>Trendoffice</w:t>
      </w:r>
      <w:proofErr w:type="spellEnd"/>
      <w:r>
        <w:rPr>
          <w:rFonts w:ascii="Arial" w:hAnsi="Arial"/>
        </w:rPr>
        <w:t xml:space="preserve">, </w:t>
      </w:r>
      <w:proofErr w:type="spellStart"/>
      <w:r>
        <w:rPr>
          <w:rFonts w:ascii="Arial" w:hAnsi="Arial"/>
        </w:rPr>
        <w:t>Züco</w:t>
      </w:r>
      <w:proofErr w:type="spellEnd"/>
      <w:r>
        <w:rPr>
          <w:rFonts w:ascii="Arial" w:hAnsi="Arial"/>
        </w:rPr>
        <w:t xml:space="preserve"> et DAUPHIN HOME® proposent des solutions complètes à destination des espaces de bureau, de l’industrie et de la collectivité ainsi que des cadres d’habitat harmonieux.</w:t>
      </w:r>
    </w:p>
    <w:p w:rsidR="00560A77" w:rsidRDefault="00560A77" w:rsidP="007A1714">
      <w:pPr>
        <w:spacing w:line="360" w:lineRule="auto"/>
        <w:ind w:left="5760"/>
        <w:jc w:val="both"/>
        <w:rPr>
          <w:rFonts w:ascii="Arial" w:hAnsi="Arial" w:cs="Arial"/>
          <w:lang w:val="de-DE"/>
        </w:rPr>
      </w:pPr>
    </w:p>
    <w:p w:rsidR="00FC3C7E" w:rsidRPr="007A1714" w:rsidRDefault="00FC3C7E" w:rsidP="00FC3C7E">
      <w:pPr>
        <w:pStyle w:val="Textkrper2"/>
        <w:spacing w:after="120" w:line="340" w:lineRule="exact"/>
        <w:rPr>
          <w:rFonts w:ascii="Arial" w:hAnsi="Arial" w:cs="Arial"/>
          <w:b/>
          <w:spacing w:val="-4"/>
          <w:sz w:val="24"/>
          <w:szCs w:val="24"/>
        </w:rPr>
      </w:pPr>
      <w:r>
        <w:rPr>
          <w:rFonts w:ascii="Arial" w:hAnsi="Arial"/>
          <w:b/>
          <w:sz w:val="24"/>
        </w:rPr>
        <w:t>Légendes</w:t>
      </w:r>
    </w:p>
    <w:p w:rsidR="00FC3C7E" w:rsidRPr="007A1714" w:rsidRDefault="00FC3C7E" w:rsidP="00FC3C7E">
      <w:pPr>
        <w:pStyle w:val="Textkrper2"/>
        <w:spacing w:after="120" w:line="340" w:lineRule="exact"/>
        <w:rPr>
          <w:rFonts w:ascii="Arial" w:hAnsi="Arial" w:cs="Arial"/>
          <w:b/>
          <w:spacing w:val="-4"/>
          <w:sz w:val="24"/>
          <w:szCs w:val="24"/>
        </w:rPr>
      </w:pPr>
      <w:r>
        <w:rPr>
          <w:rFonts w:ascii="Arial" w:hAnsi="Arial"/>
          <w:b/>
          <w:sz w:val="24"/>
        </w:rPr>
        <w:t xml:space="preserve">Pour tous les </w:t>
      </w:r>
      <w:proofErr w:type="gramStart"/>
      <w:r>
        <w:rPr>
          <w:rFonts w:ascii="Arial" w:hAnsi="Arial"/>
          <w:b/>
          <w:sz w:val="24"/>
        </w:rPr>
        <w:t>motifs:</w:t>
      </w:r>
      <w:proofErr w:type="gramEnd"/>
    </w:p>
    <w:p w:rsidR="00FC3C7E" w:rsidRDefault="00FC3C7E" w:rsidP="00FC3C7E">
      <w:pPr>
        <w:pStyle w:val="Textkrper2"/>
        <w:spacing w:line="340" w:lineRule="exact"/>
        <w:jc w:val="left"/>
        <w:rPr>
          <w:rFonts w:ascii="Arial" w:hAnsi="Arial" w:cs="Arial"/>
          <w:i/>
          <w:sz w:val="24"/>
          <w:szCs w:val="24"/>
        </w:rPr>
      </w:pPr>
      <w:proofErr w:type="gramStart"/>
      <w:r>
        <w:rPr>
          <w:rFonts w:ascii="Arial" w:hAnsi="Arial"/>
          <w:i/>
          <w:sz w:val="24"/>
        </w:rPr>
        <w:t>Photo:</w:t>
      </w:r>
      <w:proofErr w:type="gramEnd"/>
      <w:r>
        <w:rPr>
          <w:rFonts w:ascii="Arial" w:hAnsi="Arial"/>
          <w:i/>
          <w:sz w:val="24"/>
        </w:rPr>
        <w:t xml:space="preserve"> Dauphin </w:t>
      </w:r>
      <w:proofErr w:type="spellStart"/>
      <w:r>
        <w:rPr>
          <w:rFonts w:ascii="Arial" w:hAnsi="Arial"/>
          <w:i/>
          <w:sz w:val="24"/>
        </w:rPr>
        <w:t>HumanDesign</w:t>
      </w:r>
      <w:proofErr w:type="spellEnd"/>
      <w:r>
        <w:rPr>
          <w:rFonts w:ascii="Arial" w:hAnsi="Arial"/>
          <w:i/>
          <w:sz w:val="24"/>
        </w:rPr>
        <w:t xml:space="preserve"> Group</w:t>
      </w:r>
    </w:p>
    <w:p w:rsidR="009E41B6" w:rsidRDefault="009E41B6" w:rsidP="003362C0">
      <w:pPr>
        <w:spacing w:line="360" w:lineRule="auto"/>
        <w:jc w:val="both"/>
        <w:rPr>
          <w:rFonts w:ascii="Arial" w:hAnsi="Arial" w:cs="Arial"/>
          <w:b/>
          <w:lang w:val="de-DE"/>
        </w:rPr>
      </w:pPr>
    </w:p>
    <w:p w:rsidR="00FA27D3" w:rsidRDefault="00FA27D3" w:rsidP="00FA27D3">
      <w:pPr>
        <w:spacing w:line="360" w:lineRule="auto"/>
        <w:jc w:val="both"/>
        <w:rPr>
          <w:rFonts w:ascii="Arial" w:hAnsi="Arial" w:cs="Arial"/>
          <w:b/>
        </w:rPr>
      </w:pPr>
      <w:r>
        <w:rPr>
          <w:rFonts w:ascii="Arial" w:hAnsi="Arial"/>
          <w:b/>
        </w:rPr>
        <w:t xml:space="preserve">Dauphin </w:t>
      </w:r>
      <w:proofErr w:type="spellStart"/>
      <w:r>
        <w:rPr>
          <w:rFonts w:ascii="Arial" w:hAnsi="Arial"/>
          <w:b/>
        </w:rPr>
        <w:t>Reefs</w:t>
      </w:r>
      <w:proofErr w:type="spellEnd"/>
      <w:r>
        <w:rPr>
          <w:rFonts w:ascii="Arial" w:hAnsi="Arial"/>
          <w:b/>
        </w:rPr>
        <w:t xml:space="preserve"> </w:t>
      </w:r>
      <w:proofErr w:type="spellStart"/>
      <w:r>
        <w:rPr>
          <w:rFonts w:ascii="Arial" w:hAnsi="Arial"/>
          <w:b/>
        </w:rPr>
        <w:t>flex</w:t>
      </w:r>
      <w:proofErr w:type="spellEnd"/>
      <w:r>
        <w:rPr>
          <w:rFonts w:ascii="Arial" w:hAnsi="Arial"/>
          <w:b/>
        </w:rPr>
        <w:t>/</w:t>
      </w:r>
      <w:proofErr w:type="spellStart"/>
      <w:r>
        <w:rPr>
          <w:rFonts w:ascii="Arial" w:hAnsi="Arial"/>
          <w:b/>
        </w:rPr>
        <w:t>Allora</w:t>
      </w:r>
      <w:proofErr w:type="spellEnd"/>
      <w:r>
        <w:rPr>
          <w:rFonts w:ascii="Arial" w:hAnsi="Arial"/>
          <w:b/>
        </w:rPr>
        <w:t xml:space="preserve"> Poufs</w:t>
      </w:r>
    </w:p>
    <w:p w:rsidR="00FA27D3" w:rsidRDefault="00FA27D3" w:rsidP="00FA27D3">
      <w:pPr>
        <w:spacing w:line="360" w:lineRule="auto"/>
        <w:jc w:val="both"/>
        <w:rPr>
          <w:rFonts w:ascii="Arial" w:hAnsi="Arial" w:cs="Arial"/>
        </w:rPr>
      </w:pPr>
      <w:r>
        <w:rPr>
          <w:rFonts w:ascii="Arial" w:hAnsi="Arial"/>
        </w:rPr>
        <w:t xml:space="preserve">Pénétrez dans la zone de </w:t>
      </w:r>
      <w:proofErr w:type="gramStart"/>
      <w:r>
        <w:rPr>
          <w:rFonts w:ascii="Arial" w:hAnsi="Arial"/>
        </w:rPr>
        <w:t>confort!</w:t>
      </w:r>
      <w:proofErr w:type="gramEnd"/>
      <w:r>
        <w:rPr>
          <w:rFonts w:ascii="Arial" w:hAnsi="Arial"/>
        </w:rPr>
        <w:t xml:space="preserve"> Les éléments modulaires de </w:t>
      </w:r>
      <w:proofErr w:type="spellStart"/>
      <w:r>
        <w:rPr>
          <w:rFonts w:ascii="Arial" w:hAnsi="Arial"/>
        </w:rPr>
        <w:t>Reefs</w:t>
      </w:r>
      <w:proofErr w:type="spellEnd"/>
      <w:r>
        <w:rPr>
          <w:rFonts w:ascii="Arial" w:hAnsi="Arial"/>
        </w:rPr>
        <w:t xml:space="preserve"> </w:t>
      </w:r>
      <w:proofErr w:type="spellStart"/>
      <w:r>
        <w:rPr>
          <w:rFonts w:ascii="Arial" w:hAnsi="Arial"/>
        </w:rPr>
        <w:t>flex</w:t>
      </w:r>
      <w:proofErr w:type="spellEnd"/>
      <w:r>
        <w:rPr>
          <w:rFonts w:ascii="Arial" w:hAnsi="Arial"/>
        </w:rPr>
        <w:t xml:space="preserve"> peuvent être combinés aisément et sans outils, de manière à créer une véritable ambiance de </w:t>
      </w:r>
      <w:proofErr w:type="spellStart"/>
      <w:r>
        <w:rPr>
          <w:rFonts w:ascii="Arial" w:hAnsi="Arial"/>
        </w:rPr>
        <w:t>lounge</w:t>
      </w:r>
      <w:proofErr w:type="spellEnd"/>
      <w:r>
        <w:rPr>
          <w:rFonts w:ascii="Arial" w:hAnsi="Arial"/>
        </w:rPr>
        <w:t xml:space="preserve"> qui favorise les rencontres, la communication et la créativité au bureau. Les poufs </w:t>
      </w:r>
      <w:proofErr w:type="spellStart"/>
      <w:r>
        <w:rPr>
          <w:rFonts w:ascii="Arial" w:hAnsi="Arial"/>
        </w:rPr>
        <w:t>Allora</w:t>
      </w:r>
      <w:proofErr w:type="spellEnd"/>
      <w:r>
        <w:rPr>
          <w:rFonts w:ascii="Arial" w:hAnsi="Arial"/>
        </w:rPr>
        <w:t xml:space="preserve"> sont empilables et transportables, antidérapants et de production durable.</w:t>
      </w:r>
    </w:p>
    <w:p w:rsidR="00C43A6F" w:rsidRDefault="00C43A6F" w:rsidP="003362C0">
      <w:pPr>
        <w:spacing w:line="360" w:lineRule="auto"/>
        <w:jc w:val="both"/>
        <w:rPr>
          <w:rFonts w:ascii="Arial" w:hAnsi="Arial" w:cs="Arial"/>
          <w:b/>
          <w:lang w:val="de-DE"/>
        </w:rPr>
      </w:pPr>
    </w:p>
    <w:p w:rsidR="000F05E1" w:rsidRDefault="00FA27D3" w:rsidP="003362C0">
      <w:pPr>
        <w:spacing w:line="360" w:lineRule="auto"/>
        <w:jc w:val="both"/>
        <w:rPr>
          <w:rFonts w:ascii="Arial" w:hAnsi="Arial" w:cs="Arial"/>
          <w:b/>
        </w:rPr>
      </w:pPr>
      <w:r>
        <w:rPr>
          <w:rFonts w:ascii="Arial" w:hAnsi="Arial"/>
          <w:b/>
        </w:rPr>
        <w:t>Dauphin Atelier 1/2/3</w:t>
      </w:r>
    </w:p>
    <w:p w:rsidR="000F05E1" w:rsidRDefault="00FB6532" w:rsidP="003362C0">
      <w:pPr>
        <w:spacing w:line="360" w:lineRule="auto"/>
        <w:jc w:val="both"/>
        <w:rPr>
          <w:rFonts w:ascii="Arial" w:hAnsi="Arial" w:cs="Arial"/>
        </w:rPr>
      </w:pPr>
      <w:r>
        <w:rPr>
          <w:rFonts w:ascii="Arial" w:hAnsi="Arial"/>
        </w:rPr>
        <w:t xml:space="preserve">Un lieu de retraite tout en </w:t>
      </w:r>
      <w:proofErr w:type="gramStart"/>
      <w:r>
        <w:rPr>
          <w:rFonts w:ascii="Arial" w:hAnsi="Arial"/>
        </w:rPr>
        <w:t>confort:</w:t>
      </w:r>
      <w:proofErr w:type="gramEnd"/>
      <w:r>
        <w:rPr>
          <w:rFonts w:ascii="Arial" w:hAnsi="Arial"/>
        </w:rPr>
        <w:t xml:space="preserve"> Qu’il s’agisse de vérifier ses mails, de se concerter brièvement avec un collègue ou tout simplement se détendre un moment, le siège cocooning Atelier est conçu pour celles et ceux qui souhaitent se mettre à l’écart un instant.</w:t>
      </w:r>
    </w:p>
    <w:p w:rsidR="0010394E" w:rsidRDefault="0010394E" w:rsidP="003362C0">
      <w:pPr>
        <w:spacing w:line="360" w:lineRule="auto"/>
        <w:jc w:val="both"/>
        <w:rPr>
          <w:rFonts w:ascii="Arial" w:hAnsi="Arial" w:cs="Arial"/>
          <w:b/>
          <w:lang w:val="de-DE"/>
        </w:rPr>
      </w:pPr>
    </w:p>
    <w:p w:rsidR="00FC3C7E" w:rsidRDefault="003362C0" w:rsidP="003362C0">
      <w:pPr>
        <w:spacing w:line="360" w:lineRule="auto"/>
        <w:jc w:val="both"/>
        <w:rPr>
          <w:rFonts w:ascii="Arial" w:hAnsi="Arial" w:cs="Arial"/>
          <w:b/>
        </w:rPr>
      </w:pPr>
      <w:r>
        <w:rPr>
          <w:rFonts w:ascii="Arial" w:hAnsi="Arial"/>
          <w:b/>
        </w:rPr>
        <w:t xml:space="preserve">Dauphin </w:t>
      </w:r>
      <w:proofErr w:type="spellStart"/>
      <w:r>
        <w:rPr>
          <w:rFonts w:ascii="Arial" w:hAnsi="Arial"/>
          <w:b/>
        </w:rPr>
        <w:t>Allora</w:t>
      </w:r>
      <w:proofErr w:type="spellEnd"/>
      <w:r>
        <w:rPr>
          <w:rFonts w:ascii="Arial" w:hAnsi="Arial"/>
          <w:b/>
        </w:rPr>
        <w:t xml:space="preserve"> Poufs</w:t>
      </w:r>
    </w:p>
    <w:p w:rsidR="00B11DEA" w:rsidRDefault="001E68B9" w:rsidP="003362C0">
      <w:pPr>
        <w:spacing w:line="360" w:lineRule="auto"/>
        <w:jc w:val="both"/>
        <w:rPr>
          <w:rFonts w:ascii="Arial" w:hAnsi="Arial" w:cs="Arial"/>
        </w:rPr>
      </w:pPr>
      <w:r>
        <w:rPr>
          <w:rFonts w:ascii="Arial" w:hAnsi="Arial"/>
        </w:rPr>
        <w:t xml:space="preserve">Quand ça s’emplie. Transportables, antidérapants et empilables, les poufs </w:t>
      </w:r>
      <w:proofErr w:type="spellStart"/>
      <w:r>
        <w:rPr>
          <w:rFonts w:ascii="Arial" w:hAnsi="Arial"/>
        </w:rPr>
        <w:t>Allora</w:t>
      </w:r>
      <w:proofErr w:type="spellEnd"/>
      <w:r>
        <w:rPr>
          <w:rFonts w:ascii="Arial" w:hAnsi="Arial"/>
        </w:rPr>
        <w:t xml:space="preserve"> sont déclinés en différentes tailles et couleurs. Leur revêtement est </w:t>
      </w:r>
      <w:r>
        <w:rPr>
          <w:rFonts w:ascii="Arial" w:hAnsi="Arial"/>
        </w:rPr>
        <w:lastRenderedPageBreak/>
        <w:t>composé de laine vierge écologique et de tissu Tonal respectueux des ressources, à partir de bouteilles PET recyclées à 99%. Ces poids plume compacts permettent aussi se tenir spontanément des brainstormings dans n’importe quel espace.</w:t>
      </w:r>
    </w:p>
    <w:p w:rsidR="003362C0" w:rsidRDefault="003362C0" w:rsidP="00DC1036">
      <w:pPr>
        <w:spacing w:line="360" w:lineRule="auto"/>
        <w:jc w:val="both"/>
        <w:rPr>
          <w:rFonts w:ascii="Arial" w:hAnsi="Arial" w:cs="Arial"/>
          <w:b/>
          <w:lang w:val="de-DE"/>
        </w:rPr>
      </w:pPr>
    </w:p>
    <w:p w:rsidR="001B6619" w:rsidRDefault="00DC1036" w:rsidP="00DC1036">
      <w:pPr>
        <w:spacing w:line="360" w:lineRule="auto"/>
        <w:jc w:val="both"/>
        <w:rPr>
          <w:rFonts w:ascii="Arial" w:hAnsi="Arial" w:cs="Arial"/>
          <w:b/>
        </w:rPr>
      </w:pPr>
      <w:r>
        <w:rPr>
          <w:rFonts w:ascii="Arial" w:hAnsi="Arial"/>
          <w:b/>
        </w:rPr>
        <w:t xml:space="preserve">Dauphin </w:t>
      </w:r>
      <w:proofErr w:type="spellStart"/>
      <w:r>
        <w:rPr>
          <w:rFonts w:ascii="Arial" w:hAnsi="Arial"/>
          <w:b/>
        </w:rPr>
        <w:t>Indeed</w:t>
      </w:r>
      <w:proofErr w:type="spellEnd"/>
      <w:r>
        <w:rPr>
          <w:rFonts w:ascii="Arial" w:hAnsi="Arial"/>
          <w:b/>
        </w:rPr>
        <w:t xml:space="preserve"> white</w:t>
      </w:r>
    </w:p>
    <w:p w:rsidR="00F21EEC" w:rsidRDefault="007E766E" w:rsidP="00F21EEC">
      <w:pPr>
        <w:spacing w:line="360" w:lineRule="auto"/>
        <w:jc w:val="both"/>
        <w:rPr>
          <w:rFonts w:ascii="Arial" w:hAnsi="Arial" w:cs="Arial"/>
        </w:rPr>
      </w:pPr>
      <w:r>
        <w:rPr>
          <w:rFonts w:ascii="Arial" w:hAnsi="Arial"/>
        </w:rPr>
        <w:t xml:space="preserve">Design et fabrication en </w:t>
      </w:r>
      <w:proofErr w:type="gramStart"/>
      <w:r>
        <w:rPr>
          <w:rFonts w:ascii="Arial" w:hAnsi="Arial"/>
        </w:rPr>
        <w:t>Allemagne:</w:t>
      </w:r>
      <w:proofErr w:type="gramEnd"/>
      <w:r>
        <w:rPr>
          <w:rFonts w:ascii="Arial" w:hAnsi="Arial"/>
        </w:rPr>
        <w:t xml:space="preserve"> </w:t>
      </w:r>
      <w:proofErr w:type="spellStart"/>
      <w:r>
        <w:rPr>
          <w:rFonts w:ascii="Arial" w:hAnsi="Arial"/>
        </w:rPr>
        <w:t>Indeed</w:t>
      </w:r>
      <w:proofErr w:type="spellEnd"/>
      <w:r>
        <w:rPr>
          <w:rFonts w:ascii="Arial" w:hAnsi="Arial"/>
        </w:rPr>
        <w:t xml:space="preserve"> de Dauphin se targue de recourir à une fabrication qui préserve les ressources à partir de matières écologiques. Le siège de bureau ergonomique se distingue par le label de qualité AGR, le </w:t>
      </w:r>
      <w:proofErr w:type="spellStart"/>
      <w:r>
        <w:rPr>
          <w:rFonts w:ascii="Arial" w:hAnsi="Arial"/>
        </w:rPr>
        <w:t>German</w:t>
      </w:r>
      <w:proofErr w:type="spellEnd"/>
      <w:r>
        <w:rPr>
          <w:rFonts w:ascii="Arial" w:hAnsi="Arial"/>
        </w:rPr>
        <w:t xml:space="preserve"> Design </w:t>
      </w:r>
      <w:proofErr w:type="spellStart"/>
      <w:r>
        <w:rPr>
          <w:rFonts w:ascii="Arial" w:hAnsi="Arial"/>
        </w:rPr>
        <w:t>Award</w:t>
      </w:r>
      <w:proofErr w:type="spellEnd"/>
      <w:r>
        <w:rPr>
          <w:rFonts w:ascii="Arial" w:hAnsi="Arial"/>
        </w:rPr>
        <w:t xml:space="preserve"> ainsi que le symbole écologique de l’Ange bleu.</w:t>
      </w:r>
    </w:p>
    <w:p w:rsidR="00DC1036" w:rsidRDefault="00DC1036" w:rsidP="001B6619">
      <w:pPr>
        <w:spacing w:line="360" w:lineRule="auto"/>
        <w:jc w:val="both"/>
        <w:rPr>
          <w:rFonts w:ascii="Arial" w:hAnsi="Arial" w:cs="Arial"/>
          <w:b/>
          <w:lang w:val="de-DE"/>
        </w:rPr>
      </w:pPr>
    </w:p>
    <w:p w:rsidR="001B6619" w:rsidRPr="001B6619" w:rsidRDefault="001B6619" w:rsidP="001B6619">
      <w:pPr>
        <w:spacing w:line="360" w:lineRule="auto"/>
        <w:jc w:val="both"/>
        <w:rPr>
          <w:rFonts w:ascii="Arial" w:hAnsi="Arial" w:cs="Arial"/>
          <w:b/>
        </w:rPr>
      </w:pPr>
      <w:r>
        <w:rPr>
          <w:rFonts w:ascii="Arial" w:hAnsi="Arial"/>
          <w:b/>
        </w:rPr>
        <w:t xml:space="preserve">Dauphin </w:t>
      </w:r>
      <w:proofErr w:type="spellStart"/>
      <w:r>
        <w:rPr>
          <w:rFonts w:ascii="Arial" w:hAnsi="Arial"/>
          <w:b/>
        </w:rPr>
        <w:t>Fiore</w:t>
      </w:r>
      <w:proofErr w:type="spellEnd"/>
      <w:r>
        <w:rPr>
          <w:rFonts w:ascii="Arial" w:hAnsi="Arial"/>
          <w:b/>
        </w:rPr>
        <w:t xml:space="preserve"> club 1/2</w:t>
      </w:r>
    </w:p>
    <w:p w:rsidR="00B11DEA" w:rsidRDefault="001B6619" w:rsidP="001B6619">
      <w:pPr>
        <w:spacing w:line="360" w:lineRule="auto"/>
        <w:jc w:val="both"/>
        <w:rPr>
          <w:rFonts w:ascii="Arial" w:hAnsi="Arial" w:cs="Arial"/>
        </w:rPr>
      </w:pPr>
      <w:r>
        <w:rPr>
          <w:rFonts w:ascii="Arial" w:hAnsi="Arial"/>
        </w:rPr>
        <w:t xml:space="preserve">Le confort douillet à l’état </w:t>
      </w:r>
      <w:proofErr w:type="gramStart"/>
      <w:r>
        <w:rPr>
          <w:rFonts w:ascii="Arial" w:hAnsi="Arial"/>
        </w:rPr>
        <w:t>pur:</w:t>
      </w:r>
      <w:proofErr w:type="gramEnd"/>
      <w:r>
        <w:rPr>
          <w:rFonts w:ascii="Arial" w:hAnsi="Arial"/>
        </w:rPr>
        <w:t xml:space="preserve"> La forme organique et le capitonnage confortable permettent au </w:t>
      </w:r>
      <w:proofErr w:type="spellStart"/>
      <w:r>
        <w:rPr>
          <w:rFonts w:ascii="Arial" w:hAnsi="Arial"/>
        </w:rPr>
        <w:t>Fiore</w:t>
      </w:r>
      <w:proofErr w:type="spellEnd"/>
      <w:r>
        <w:rPr>
          <w:rFonts w:ascii="Arial" w:hAnsi="Arial"/>
        </w:rPr>
        <w:t xml:space="preserve"> club de s’insérer dans un paysage de bureau moderne aussi bien qu’à la cafétéria et dans le cadre privé.</w:t>
      </w:r>
    </w:p>
    <w:p w:rsidR="007A1714" w:rsidRPr="007A1714" w:rsidRDefault="007A1714" w:rsidP="007A1714">
      <w:pPr>
        <w:spacing w:line="360" w:lineRule="auto"/>
        <w:jc w:val="both"/>
        <w:rPr>
          <w:rFonts w:ascii="Arial" w:hAnsi="Arial" w:cs="Arial"/>
          <w:lang w:val="de-DE"/>
        </w:rPr>
      </w:pPr>
    </w:p>
    <w:p w:rsidR="007A1714" w:rsidRPr="007A1714" w:rsidRDefault="007A1714" w:rsidP="007A1714">
      <w:pPr>
        <w:spacing w:line="360" w:lineRule="auto"/>
        <w:jc w:val="both"/>
        <w:rPr>
          <w:rFonts w:ascii="Arial" w:hAnsi="Arial" w:cs="Arial"/>
          <w:lang w:val="de-DE"/>
        </w:rPr>
      </w:pPr>
    </w:p>
    <w:p w:rsidR="007A1714" w:rsidRPr="007A1714" w:rsidRDefault="007A1714" w:rsidP="007A1714">
      <w:pPr>
        <w:spacing w:line="360" w:lineRule="auto"/>
        <w:jc w:val="center"/>
        <w:rPr>
          <w:rFonts w:ascii="Arial" w:hAnsi="Arial" w:cs="Arial"/>
          <w:b/>
          <w:lang w:val="de-DE"/>
        </w:rPr>
      </w:pPr>
    </w:p>
    <w:p w:rsidR="007A1714" w:rsidRPr="007A1714" w:rsidRDefault="007A1714" w:rsidP="007A1714">
      <w:pPr>
        <w:autoSpaceDE w:val="0"/>
        <w:autoSpaceDN w:val="0"/>
        <w:adjustRightInd w:val="0"/>
        <w:rPr>
          <w:rFonts w:ascii="ProximaNova-Regular" w:hAnsi="ProximaNova-Regular" w:cs="ProximaNova-Regular"/>
          <w:color w:val="000000"/>
          <w:lang w:val="de-DE"/>
        </w:rPr>
      </w:pPr>
    </w:p>
    <w:p w:rsidR="007A1714" w:rsidRPr="007A1714" w:rsidRDefault="007A1714" w:rsidP="007A1714">
      <w:pPr>
        <w:autoSpaceDE w:val="0"/>
        <w:autoSpaceDN w:val="0"/>
        <w:adjustRightInd w:val="0"/>
        <w:rPr>
          <w:rFonts w:ascii="ProximaNova-Regular" w:hAnsi="ProximaNova-Regular" w:cs="ProximaNova-Regular"/>
          <w:color w:val="000000"/>
          <w:lang w:val="de-DE"/>
        </w:rPr>
      </w:pPr>
    </w:p>
    <w:p w:rsidR="007A1714" w:rsidRPr="007A1714" w:rsidRDefault="007A1714" w:rsidP="007A1714">
      <w:pPr>
        <w:autoSpaceDE w:val="0"/>
        <w:autoSpaceDN w:val="0"/>
        <w:adjustRightInd w:val="0"/>
        <w:rPr>
          <w:rFonts w:ascii="Calibri-Bold" w:hAnsi="Calibri-Bold" w:cs="Calibri-Bold"/>
          <w:b/>
          <w:bCs/>
          <w:sz w:val="22"/>
          <w:szCs w:val="22"/>
          <w:lang w:val="de-DE"/>
        </w:rPr>
      </w:pPr>
    </w:p>
    <w:p w:rsidR="007A1714" w:rsidRPr="007A1714" w:rsidRDefault="007A1714" w:rsidP="007A1714">
      <w:pPr>
        <w:spacing w:line="360" w:lineRule="auto"/>
        <w:jc w:val="right"/>
        <w:rPr>
          <w:rFonts w:ascii="Arial" w:hAnsi="Arial" w:cs="Arial"/>
          <w:lang w:val="de-DE"/>
        </w:rPr>
      </w:pPr>
    </w:p>
    <w:sectPr w:rsidR="007A1714" w:rsidRPr="007A1714">
      <w:headerReference w:type="default" r:id="rId8"/>
      <w:footerReference w:type="default" r:id="rId9"/>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932" w:rsidRDefault="00C96932" w:rsidP="00307918">
      <w:r>
        <w:separator/>
      </w:r>
    </w:p>
  </w:endnote>
  <w:endnote w:type="continuationSeparator" w:id="0">
    <w:p w:rsidR="00C96932" w:rsidRDefault="00C96932"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Proxima Nova">
    <w:altName w:val="Times New Roman"/>
    <w:charset w:val="00"/>
    <w:family w:val="roman"/>
    <w:pitch w:val="default"/>
  </w:font>
  <w:font w:name="Proxima Nova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Nova-Regular">
    <w:altName w:val="MS Gothic"/>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b/>
        <w:sz w:val="15"/>
      </w:rPr>
      <w:tab/>
    </w:r>
    <w:r>
      <w:rPr>
        <w:rFonts w:ascii="Proxima Nova Rg" w:hAnsi="Proxima Nova Rg"/>
        <w:b/>
        <w:sz w:val="15"/>
      </w:rPr>
      <w:tab/>
    </w:r>
    <w:r>
      <w:rPr>
        <w:rFonts w:ascii="Proxima Nova Rg" w:hAnsi="Proxima Nova Rg"/>
        <w:sz w:val="12"/>
      </w:rPr>
      <w:t xml:space="preserve">Dauphin est une marque du groupe Dauphin </w:t>
    </w:r>
    <w:proofErr w:type="spellStart"/>
    <w:r>
      <w:rPr>
        <w:rFonts w:ascii="Proxima Nova Rg" w:hAnsi="Proxima Nova Rg"/>
        <w:sz w:val="12"/>
      </w:rPr>
      <w:t>HumanDesign</w:t>
    </w:r>
    <w:proofErr w:type="spellEnd"/>
    <w:r>
      <w:rPr>
        <w:rFonts w:ascii="Proxima Nova Rg" w:hAnsi="Proxima Nova Rg"/>
        <w:sz w:val="12"/>
      </w:rPr>
      <w:t>®</w:t>
    </w:r>
  </w:p>
  <w:p w:rsidR="00DF1D1B" w:rsidRPr="005A46D2" w:rsidRDefault="00DF1D1B" w:rsidP="00307918">
    <w:pPr>
      <w:pStyle w:val="Kopf-undFuzeilen"/>
      <w:tabs>
        <w:tab w:val="clear" w:pos="9020"/>
        <w:tab w:val="center" w:pos="3969"/>
        <w:tab w:val="right" w:pos="7937"/>
      </w:tabs>
      <w:rPr>
        <w:rStyle w:val="Hyperlink2"/>
        <w:rFonts w:ascii="Proxima Nova Rg" w:hAnsi="Proxima Nova Rg"/>
        <w:sz w:val="15"/>
        <w:szCs w:val="15"/>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932" w:rsidRDefault="00C96932" w:rsidP="00307918">
      <w:r>
        <w:separator/>
      </w:r>
    </w:p>
  </w:footnote>
  <w:footnote w:type="continuationSeparator" w:id="0">
    <w:p w:rsidR="00C96932" w:rsidRDefault="00C96932"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B" w:rsidRDefault="001A15C9" w:rsidP="00307918">
    <w:pPr>
      <w:pStyle w:val="Kopf-undFuzeilen"/>
      <w:tabs>
        <w:tab w:val="clear" w:pos="9020"/>
        <w:tab w:val="center" w:pos="3969"/>
        <w:tab w:val="right" w:pos="7937"/>
      </w:tabs>
      <w:rPr>
        <w:rFonts w:hint="eastAsia"/>
      </w:rPr>
    </w:pPr>
    <w:r>
      <w:tab/>
    </w:r>
    <w:r>
      <w:tab/>
    </w:r>
    <w:r>
      <w:rPr>
        <w:noProof/>
        <w:lang w:val="de-DE"/>
      </w:rPr>
      <w:drawing>
        <wp:inline distT="0" distB="0" distL="0" distR="0">
          <wp:extent cx="1478256" cy="264111"/>
          <wp:effectExtent l="0" t="0" r="0" b="3175"/>
          <wp:docPr id="1" name="Grafik 1" descr="Z:\MARKETING\#GRAFIK\Logos, Auszeichnungen, QR-Codes\Markenlogos\Dauphin\#aktuell - ohne Rücken ohne Claim\DP_Logo-D_Mark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GRAFIK\Logos, Auszeichnungen, QR-Codes\Markenlogos\Dauphin\#aktuell - ohne Rücken ohne Claim\DP_Logo-D_Marke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56" cy="264111"/>
                  </a:xfrm>
                  <a:prstGeom prst="rect">
                    <a:avLst/>
                  </a:prstGeom>
                  <a:noFill/>
                  <a:ln>
                    <a:noFill/>
                  </a:ln>
                </pic:spPr>
              </pic:pic>
            </a:graphicData>
          </a:graphic>
        </wp:inline>
      </w:drawing>
    </w:r>
  </w:p>
  <w:p w:rsidR="00FA4B9B" w:rsidRDefault="00FA4B9B" w:rsidP="00307918">
    <w:pPr>
      <w:pStyle w:val="Kopf-undFuzeilen"/>
      <w:tabs>
        <w:tab w:val="clear" w:pos="9020"/>
        <w:tab w:val="center" w:pos="3969"/>
        <w:tab w:val="right" w:pos="7937"/>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1B"/>
    <w:rsid w:val="00040809"/>
    <w:rsid w:val="000B01CD"/>
    <w:rsid w:val="000D5D79"/>
    <w:rsid w:val="000F05E1"/>
    <w:rsid w:val="0010394E"/>
    <w:rsid w:val="00134A9C"/>
    <w:rsid w:val="00185A9F"/>
    <w:rsid w:val="001A15C9"/>
    <w:rsid w:val="001B6619"/>
    <w:rsid w:val="001B68F3"/>
    <w:rsid w:val="001C6219"/>
    <w:rsid w:val="001E68B9"/>
    <w:rsid w:val="0020749B"/>
    <w:rsid w:val="00242F50"/>
    <w:rsid w:val="00243008"/>
    <w:rsid w:val="002D0677"/>
    <w:rsid w:val="00307918"/>
    <w:rsid w:val="003362C0"/>
    <w:rsid w:val="003534E7"/>
    <w:rsid w:val="00391680"/>
    <w:rsid w:val="003A2E92"/>
    <w:rsid w:val="003C7A62"/>
    <w:rsid w:val="003E346F"/>
    <w:rsid w:val="003E3EE4"/>
    <w:rsid w:val="003E5DB4"/>
    <w:rsid w:val="004357DC"/>
    <w:rsid w:val="0044108A"/>
    <w:rsid w:val="004478EF"/>
    <w:rsid w:val="004526FF"/>
    <w:rsid w:val="00455616"/>
    <w:rsid w:val="00466EB3"/>
    <w:rsid w:val="0048173A"/>
    <w:rsid w:val="00483AAF"/>
    <w:rsid w:val="00484AB1"/>
    <w:rsid w:val="00490F05"/>
    <w:rsid w:val="00493FBB"/>
    <w:rsid w:val="004B059D"/>
    <w:rsid w:val="004C11FD"/>
    <w:rsid w:val="0050651E"/>
    <w:rsid w:val="00526F50"/>
    <w:rsid w:val="00560A77"/>
    <w:rsid w:val="005A46D2"/>
    <w:rsid w:val="00622F07"/>
    <w:rsid w:val="006553CE"/>
    <w:rsid w:val="006D29B9"/>
    <w:rsid w:val="006D5181"/>
    <w:rsid w:val="007A1714"/>
    <w:rsid w:val="007A1D89"/>
    <w:rsid w:val="007E766E"/>
    <w:rsid w:val="00807D7F"/>
    <w:rsid w:val="00816164"/>
    <w:rsid w:val="00826C0A"/>
    <w:rsid w:val="008354FE"/>
    <w:rsid w:val="00860F9C"/>
    <w:rsid w:val="0087549E"/>
    <w:rsid w:val="008D0AF1"/>
    <w:rsid w:val="008E3138"/>
    <w:rsid w:val="008F3FA5"/>
    <w:rsid w:val="00906FF8"/>
    <w:rsid w:val="009112BA"/>
    <w:rsid w:val="009533A4"/>
    <w:rsid w:val="00957454"/>
    <w:rsid w:val="009E41B6"/>
    <w:rsid w:val="00A33B01"/>
    <w:rsid w:val="00A348C8"/>
    <w:rsid w:val="00A565BA"/>
    <w:rsid w:val="00AA52C2"/>
    <w:rsid w:val="00AA671A"/>
    <w:rsid w:val="00AD5B13"/>
    <w:rsid w:val="00B11DEA"/>
    <w:rsid w:val="00B13CE9"/>
    <w:rsid w:val="00B36C7F"/>
    <w:rsid w:val="00B423C9"/>
    <w:rsid w:val="00B6001C"/>
    <w:rsid w:val="00B95602"/>
    <w:rsid w:val="00B97060"/>
    <w:rsid w:val="00BF2C3A"/>
    <w:rsid w:val="00C2091B"/>
    <w:rsid w:val="00C43A6F"/>
    <w:rsid w:val="00C7642A"/>
    <w:rsid w:val="00C96932"/>
    <w:rsid w:val="00CA514D"/>
    <w:rsid w:val="00CE5211"/>
    <w:rsid w:val="00CF179C"/>
    <w:rsid w:val="00CF70E0"/>
    <w:rsid w:val="00D463FC"/>
    <w:rsid w:val="00D71AC3"/>
    <w:rsid w:val="00D85E3C"/>
    <w:rsid w:val="00DC1036"/>
    <w:rsid w:val="00DF1D1B"/>
    <w:rsid w:val="00E11875"/>
    <w:rsid w:val="00E15DB9"/>
    <w:rsid w:val="00E43674"/>
    <w:rsid w:val="00E86497"/>
    <w:rsid w:val="00EA13DE"/>
    <w:rsid w:val="00EA431B"/>
    <w:rsid w:val="00EB6739"/>
    <w:rsid w:val="00ED3744"/>
    <w:rsid w:val="00F00208"/>
    <w:rsid w:val="00F02E10"/>
    <w:rsid w:val="00F21EEC"/>
    <w:rsid w:val="00F24559"/>
    <w:rsid w:val="00F2470C"/>
    <w:rsid w:val="00F3777E"/>
    <w:rsid w:val="00F81E34"/>
    <w:rsid w:val="00FA27D3"/>
    <w:rsid w:val="00FA4B9B"/>
    <w:rsid w:val="00FB5EBE"/>
    <w:rsid w:val="00FB6532"/>
    <w:rsid w:val="00FC14FF"/>
    <w:rsid w:val="00FC3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ECAE1"/>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fr-FR"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fr-FR" w:eastAsia="en-US"/>
    </w:rPr>
  </w:style>
  <w:style w:type="paragraph" w:styleId="Textkrper2">
    <w:name w:val="Body Text 2"/>
    <w:basedOn w:val="Standard"/>
    <w:link w:val="Textkrper2Zchn"/>
    <w:uiPriority w:val="99"/>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eastAsia="de-DE"/>
    </w:rPr>
  </w:style>
  <w:style w:type="character" w:customStyle="1" w:styleId="Textkrper2Zchn">
    <w:name w:val="Textkörper 2 Zchn"/>
    <w:basedOn w:val="Absatz-Standardschriftart"/>
    <w:link w:val="Textkrper2"/>
    <w:uiPriority w:val="99"/>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uphi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3BD77-38B9-42AF-BD7D-CE15F322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5390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Dauphin</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Strauss, Melanie</dc:creator>
  <cp:lastModifiedBy>Lange, Nicole</cp:lastModifiedBy>
  <cp:revision>91</cp:revision>
  <dcterms:created xsi:type="dcterms:W3CDTF">2022-04-27T13:48:00Z</dcterms:created>
  <dcterms:modified xsi:type="dcterms:W3CDTF">2022-06-27T14:20:00Z</dcterms:modified>
</cp:coreProperties>
</file>