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B6001C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C2091B" w:rsidRPr="006B3928" w:rsidRDefault="00C81356" w:rsidP="00C81356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Rivestimento direttamente dalla bottiglia:</w:t>
      </w:r>
      <w:r>
        <w:rPr>
          <w:u w:val="single"/>
          <w:rFonts w:ascii="Arial" w:hAnsi="Arial"/>
        </w:rPr>
        <w:t xml:space="preserve"> </w:t>
      </w:r>
      <w:r>
        <w:rPr>
          <w:u w:val="single"/>
          <w:rFonts w:ascii="Arial" w:hAnsi="Arial"/>
        </w:rPr>
        <w:t xml:space="preserve">la nuova sedia Dauphin contiene fino a 14 bottiglie PET</w:t>
      </w:r>
    </w:p>
    <w:p w:rsidR="00EF60FC" w:rsidRDefault="00EF60FC" w:rsidP="00C81356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AA52C2" w:rsidRPr="006B3928" w:rsidRDefault="00E95CC6" w:rsidP="00C81356">
      <w:pPr>
        <w:spacing w:line="360" w:lineRule="auto"/>
        <w:jc w:val="both"/>
        <w:rPr>
          <w:b/>
          <w:sz w:val="36"/>
          <w:szCs w:val="36"/>
          <w:rFonts w:ascii="Arial" w:hAnsi="Arial" w:cs="Arial"/>
        </w:rPr>
      </w:pPr>
      <w:r>
        <w:rPr>
          <w:b/>
          <w:sz w:val="36"/>
          <w:szCs w:val="36"/>
          <w:rFonts w:ascii="Arial" w:hAnsi="Arial"/>
        </w:rPr>
        <w:t xml:space="preserve">Indeed:</w:t>
      </w:r>
      <w:r>
        <w:rPr>
          <w:b/>
          <w:sz w:val="36"/>
          <w:szCs w:val="36"/>
          <w:rFonts w:ascii="Arial" w:hAnsi="Arial"/>
        </w:rPr>
        <w:t xml:space="preserve"> </w:t>
      </w:r>
      <w:r>
        <w:rPr>
          <w:b/>
          <w:sz w:val="36"/>
          <w:szCs w:val="36"/>
          <w:rFonts w:ascii="Arial" w:hAnsi="Arial"/>
        </w:rPr>
        <w:t xml:space="preserve">un peso leggero sostenibile</w:t>
      </w:r>
    </w:p>
    <w:p w:rsidR="00C2091B" w:rsidRPr="006B3928" w:rsidRDefault="00C81356" w:rsidP="00C81356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Molte persone sono in home office da oltre un anno e, nell’ufficio domestico improvvisato, hanno imparato ad apprezzare l’ergonomia della propria sedia.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Per molti è arrivato il momento di tornare in ufficio, ma rimane </w:t>
      </w:r>
      <w:r>
        <w:rPr>
          <w:b/>
          <w:rFonts w:ascii="Arial" w:hAnsi="Arial"/>
        </w:rPr>
        <w:t xml:space="preserve">la consapevolezza dell’importanza di una seduta di qualità e maneggevole.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La nuova sedia girevole Dauphin Indeed non solo soddisfa le massime esigenze in termini di ergonomia ma, con la sua struttura leggera e raffinata e il suo design snello, garantisce leggerezza in ogni postazione di lavoro, tanto in azienda quanto a casa</w:t>
      </w:r>
      <w:r>
        <w:rPr>
          <w:b/>
          <w:rFonts w:ascii="Arial" w:hAnsi="Arial"/>
        </w:rPr>
        <w:t xml:space="preserve">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Grazie al processo produttivo sostenibile dall’inizio alla fine e ai materiali ecologici, inoltre, soddisfa i più severi requisiti di rispetto dell’ambiente.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In base alla versione, infatti, ogni sedia Indeed contiene fino a 14 bottiglie PET riciclate.</w:t>
      </w:r>
    </w:p>
    <w:p w:rsidR="009D3125" w:rsidRPr="006B3928" w:rsidRDefault="009D3125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447AEC" w:rsidRDefault="009D3125" w:rsidP="00C8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Offenhausen, luglio 2021 – Dalla brillante idea del designer Dauphin Rüdiger Schaack allo sviluppo nel nostro stabilimento, dalla fabbricazione alla logistica, Indeed è incentrata su sostenibilità e leggerezza.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Il suo look pulito dona armonia allo spazio ufficio, la sua struttura leggera e intelligente la rende agevole da maneggiare.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 il suo elegante schienale, abbinato a una meccanica visivamente sobria e ad elementi di comando ergonomicamente ingegnosi, Indeed è sinonimo di minimalismo dei materiali e massima funzionalità.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Grazie alle sue eccellenti proprietà ergonomiche, Indeed porta il rinomato sigillo di qualità “Testato e consigliato” della Aktion Gesunder Rücken (campagna tedesca per la salute della schiena).</w:t>
      </w:r>
      <w:r>
        <w:rPr>
          <w:rFonts w:ascii="Arial" w:hAnsi="Arial"/>
        </w:rPr>
        <w:t xml:space="preserve"> </w:t>
      </w:r>
    </w:p>
    <w:p w:rsidR="00115AA8" w:rsidRDefault="00115AA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6E36E9" w:rsidRPr="006B3928" w:rsidRDefault="00314E84" w:rsidP="00C8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Dalla plastica alla gommapiuma, passando per l’imbottitura, i materiali di questa sedia prodotta in Germania provengono tutti dalla zona circostante, a un massimo di 60 chilometri dallo stabilimento Dauphin di Offenhausen, nella Franconia centrale.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Indeed è facile da scomporre e ricomporre, il che consente di trasportarla in un cartone con la flotta Dauphin consumando così poco spazio e poca </w:t>
      </w:r>
      <w:r>
        <w:rPr>
          <w:color w:val="202124"/>
          <w:shd w:val="clear" w:color="auto" w:fill="FFFFFF"/>
          <w:rFonts w:ascii="Arial" w:hAnsi="Arial"/>
        </w:rPr>
        <w:t xml:space="preserve">CO</w:t>
      </w:r>
      <w:r>
        <w:rPr>
          <w:color w:val="202124"/>
          <w:shd w:val="clear" w:color="auto" w:fill="FFFFFF"/>
          <w:vertAlign w:val="subscript"/>
          <w:rFonts w:ascii="Arial" w:hAnsi="Arial"/>
        </w:rPr>
        <w:t xml:space="preserve">2</w:t>
      </w:r>
      <w:r>
        <w:rPr>
          <w:rFonts w:ascii="Arial" w:hAnsi="Arial"/>
        </w:rPr>
        <w:t xml:space="preserve">.</w:t>
      </w:r>
    </w:p>
    <w:p w:rsidR="006B3928" w:rsidRDefault="006B392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6B3928" w:rsidRDefault="00E61BEE" w:rsidP="00C8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sostenibilità è una priorità anche nella scelta del materiale di imbottitura per Indeed: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Il Tonal, un materiale di imbottitura disponibile in svariati colori, è realizzato per il 99% con bottiglie PET riciclate.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seconda della versione - con schienale a rete o imbottito - ogni Indeed contiene fino a 14 bottiglie PET riciclate.</w:t>
      </w:r>
      <w:r>
        <w:rPr>
          <w:rFonts w:ascii="Arial" w:hAnsi="Arial"/>
        </w:rPr>
        <w:br/>
      </w:r>
    </w:p>
    <w:p w:rsidR="004B3D3A" w:rsidRPr="006B3928" w:rsidRDefault="004B3D3A" w:rsidP="004B3D3A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(2.220 Z incl. LZ)</w:t>
      </w:r>
    </w:p>
    <w:p w:rsidR="00281B6A" w:rsidRDefault="004B3D3A" w:rsidP="00C209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B1209" w:rsidRPr="00044CE9" w:rsidRDefault="008B1209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Didascalie</w:t>
      </w:r>
    </w:p>
    <w:p w:rsidR="008B1209" w:rsidRPr="00044CE9" w:rsidRDefault="008B1209" w:rsidP="008B1209">
      <w:pPr>
        <w:spacing w:line="360" w:lineRule="auto"/>
        <w:jc w:val="both"/>
        <w:rPr>
          <w:i/>
          <w:rFonts w:ascii="Arial" w:hAnsi="Arial" w:cs="Arial"/>
        </w:rPr>
      </w:pPr>
      <w:r>
        <w:rPr>
          <w:b/>
          <w:rFonts w:ascii="Arial" w:hAnsi="Arial"/>
        </w:rPr>
        <w:t xml:space="preserve">Per tutti i motivi:</w:t>
      </w:r>
      <w:r>
        <w:rPr>
          <w:b/>
          <w:rFonts w:ascii="Arial" w:hAnsi="Arial"/>
        </w:rPr>
        <w:t xml:space="preserve"> </w:t>
      </w:r>
      <w:r>
        <w:rPr>
          <w:i/>
          <w:rFonts w:ascii="Arial" w:hAnsi="Arial"/>
        </w:rPr>
        <w:t xml:space="preserve">Dauphin HumanDesign Group</w:t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i/>
          <w:lang w:val="de-DE"/>
        </w:rPr>
      </w:pPr>
    </w:p>
    <w:p w:rsidR="008B1209" w:rsidRPr="006F5E96" w:rsidRDefault="008B1209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1</w:t>
      </w:r>
    </w:p>
    <w:p w:rsidR="008B1209" w:rsidRDefault="008B1209" w:rsidP="008B12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Una struttura sofisticata, proprietà ergonomiche, un design intelligente e materiali ecologici rendono la sedia girevole Dauphin Indeed un peso leggero sostenibile che soddisfa i requisiti della nuova generazione di sedie.</w:t>
      </w:r>
      <w:r>
        <w:rPr>
          <w:rFonts w:ascii="Arial" w:hAnsi="Arial"/>
        </w:rPr>
        <w:t xml:space="preserve"> </w:t>
      </w:r>
    </w:p>
    <w:p w:rsidR="006F5E96" w:rsidRDefault="006F5E96" w:rsidP="008B1209">
      <w:pPr>
        <w:spacing w:line="360" w:lineRule="auto"/>
        <w:jc w:val="both"/>
        <w:rPr>
          <w:rFonts w:ascii="Arial" w:hAnsi="Arial" w:cs="Arial"/>
          <w:lang w:val="de-DE"/>
        </w:rPr>
      </w:pPr>
    </w:p>
    <w:p w:rsidR="006F5E96" w:rsidRDefault="006F5E96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2</w:t>
      </w:r>
    </w:p>
    <w:p w:rsidR="00E754D6" w:rsidRPr="007F2A42" w:rsidRDefault="00E754D6" w:rsidP="00E754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Dauphin Indeed, ergonomica e maneggevole, va a integrare il flessibile segmento meeting per il post-rientro in ufficio.</w:t>
      </w:r>
      <w:r>
        <w:rPr>
          <w:rFonts w:ascii="Arial" w:hAnsi="Arial"/>
        </w:rPr>
        <w:t xml:space="preserve"> </w:t>
      </w:r>
    </w:p>
    <w:p w:rsidR="00E754D6" w:rsidRPr="006F5E96" w:rsidRDefault="00E754D6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E754D6" w:rsidRPr="00E754D6" w:rsidRDefault="00E754D6" w:rsidP="00E61BEE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3</w:t>
      </w:r>
    </w:p>
    <w:p w:rsidR="00E61BEE" w:rsidRPr="003C2932" w:rsidRDefault="00E61BEE" w:rsidP="00E61B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sostenibile tessuto Tonal, disponibile in svariati colori, offre una superficie vivace sull’imbottitura della sedia.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Ogni Indeed contiene fino a 14 bottiglie PET riciclate.</w:t>
      </w:r>
    </w:p>
    <w:p w:rsidR="00582A1F" w:rsidRDefault="00582A1F" w:rsidP="008B1209">
      <w:pPr>
        <w:spacing w:line="360" w:lineRule="auto"/>
        <w:jc w:val="both"/>
        <w:rPr>
          <w:rFonts w:ascii="Arial" w:hAnsi="Arial" w:cs="Arial"/>
        </w:rPr>
      </w:pPr>
    </w:p>
    <w:p w:rsidR="006F5E96" w:rsidRDefault="006F5E96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Homeoffice</w:t>
      </w:r>
    </w:p>
    <w:p w:rsidR="00E754D6" w:rsidRPr="008371D2" w:rsidRDefault="00E754D6" w:rsidP="00E754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Indeed non solo soddisfa i massimi requisiti dal punto di visto ergonomico, ma, grazie alla struttura leggera e raffinata e al design intelligente, si rivela anche molto versatile tanto in ufficio quando in home office.</w:t>
      </w:r>
    </w:p>
    <w:p w:rsidR="00E61BEE" w:rsidRPr="00E61BEE" w:rsidRDefault="00E61BEE" w:rsidP="00281B6A">
      <w:pPr>
        <w:spacing w:line="360" w:lineRule="auto"/>
        <w:jc w:val="both"/>
        <w:rPr>
          <w:rFonts w:ascii="Arial" w:hAnsi="Arial" w:cs="Arial"/>
          <w:b/>
        </w:rPr>
      </w:pPr>
    </w:p>
    <w:p w:rsidR="00E61BEE" w:rsidRDefault="00E61BEE" w:rsidP="00281B6A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Detail 1/2</w:t>
      </w:r>
    </w:p>
    <w:p w:rsidR="006C3EB6" w:rsidRPr="006C3EB6" w:rsidRDefault="006C3EB6" w:rsidP="00281B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Indeed è caratterizzata da un elegante schienale e una silhouette slanciata.</w:t>
      </w:r>
      <w:r>
        <w:rPr>
          <w:rFonts w:ascii="Arial" w:hAnsi="Arial"/>
        </w:rPr>
        <w:t xml:space="preserve"> </w:t>
      </w:r>
    </w:p>
    <w:sectPr w:rsidR="006C3EB6" w:rsidRPr="006C3EB6">
      <w:headerReference w:type="default" r:id="rId6"/>
      <w:footerReference w:type="default" r:id="rId7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b/>
        <w:bCs/>
        <w:sz w:val="15"/>
        <w:szCs w:val="15"/>
        <w:rFonts w:ascii="Proxima Nova Rg" w:hAnsi="Proxima Nova Rg"/>
      </w:rPr>
      <w:tab/>
    </w:r>
    <w:r>
      <w:rPr>
        <w:b/>
        <w:bCs/>
        <w:sz w:val="15"/>
        <w:szCs w:val="15"/>
        <w:rFonts w:ascii="Proxima Nova Rg" w:hAnsi="Proxima Nova Rg"/>
      </w:rPr>
      <w:tab/>
    </w:r>
    <w:r>
      <w:rPr>
        <w:sz w:val="12"/>
        <w:szCs w:val="12"/>
        <w:rFonts w:ascii="Proxima Nova Rg" w:hAnsi="Proxima Nova Rg"/>
      </w:rPr>
      <w:t xml:space="preserve">Dauphin is a brand of the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b/>
        <w:bCs/>
        <w:sz w:val="15"/>
        <w:szCs w:val="15"/>
        <w:rFonts w:ascii="Proxima Nova Rg" w:hAnsi="Proxima Nova Rg"/>
      </w:rPr>
      <w:t xml:space="preserve">Vs. referente: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szCs w:val="15"/>
        <w:rFonts w:ascii="Proxima Nova Rg" w:hAnsi="Proxima Nova Rg"/>
      </w:rPr>
      <w:t xml:space="preserve">Melanie Strauß, comunicazione e stampa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szCs w:val="15"/>
        <w:rFonts w:ascii="Proxima Nova Rg" w:hAnsi="Proxima Nova Rg"/>
      </w:rPr>
      <w:t xml:space="preserve">Dauphin office interiors GmbH &amp; Co. KG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szCs w:val="15"/>
        <w:rFonts w:ascii="Proxima Nova Rg" w:hAnsi="Proxima Nova Rg"/>
      </w:rPr>
      <w:t xml:space="preserve">Espanstr.</w:t>
    </w:r>
    <w:r>
      <w:rPr>
        <w:sz w:val="15"/>
        <w:szCs w:val="15"/>
        <w:rFonts w:ascii="Proxima Nova Rg" w:hAnsi="Proxima Nova Rg"/>
      </w:rPr>
      <w:t xml:space="preserve"> </w:t>
    </w:r>
    <w:r>
      <w:rPr>
        <w:sz w:val="15"/>
        <w:szCs w:val="15"/>
        <w:rFonts w:ascii="Proxima Nova Rg" w:hAnsi="Proxima Nova Rg"/>
      </w:rPr>
      <w:t xml:space="preserve">36, 91238 Offenhausen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szCs w:val="15"/>
        <w:rFonts w:ascii="Proxima Nova Rg" w:hAnsi="Proxima Nova Rg"/>
      </w:rPr>
      <w:t xml:space="preserve">Telefono:</w:t>
    </w:r>
    <w:r>
      <w:rPr>
        <w:sz w:val="15"/>
        <w:szCs w:val="15"/>
        <w:rFonts w:ascii="Proxima Nova Rg" w:hAnsi="Proxima Nova Rg"/>
      </w:rPr>
      <w:t xml:space="preserve"> </w:t>
    </w:r>
    <w:r>
      <w:rPr>
        <w:sz w:val="15"/>
        <w:szCs w:val="15"/>
        <w:rFonts w:ascii="Proxima Nova Rg" w:hAnsi="Proxima Nova Rg"/>
      </w:rPr>
      <w:t xml:space="preserve">09158/17-950, Fax:</w:t>
    </w:r>
    <w:r>
      <w:rPr>
        <w:sz w:val="15"/>
        <w:szCs w:val="15"/>
        <w:rFonts w:ascii="Proxima Nova Rg" w:hAnsi="Proxima Nova Rg"/>
      </w:rPr>
      <w:t xml:space="preserve"> </w:t>
    </w:r>
    <w:r>
      <w:rPr>
        <w:sz w:val="15"/>
        <w:szCs w:val="15"/>
        <w:rFonts w:ascii="Proxima Nova Rg" w:hAnsi="Proxima Nova Rg"/>
      </w:rPr>
      <w:t xml:space="preserve">09158/17-790</w:t>
    </w:r>
  </w:p>
  <w:p w:rsidR="00DF1D1B" w:rsidRPr="005A46D2" w:rsidRDefault="006E30DD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hyperlink r:id="rId1" w:history="1">
      <w:r>
        <w:rPr>
          <w:rStyle w:val="Hyperlink0"/>
          <w:sz w:val="15"/>
          <w:szCs w:val="15"/>
          <w:rFonts w:ascii="Proxima Nova Rg" w:hAnsi="Proxima Nova Rg"/>
        </w:rPr>
        <w:t xml:space="preserve">melanie.strauss@dauphin.de</w:t>
      </w:r>
    </w:hyperlink>
  </w:p>
  <w:p w:rsidR="00DF1D1B" w:rsidRPr="005A46D2" w:rsidRDefault="006E30DD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sz w:val="15"/>
        <w:szCs w:val="15"/>
        <w:rFonts w:ascii="Proxima Nova Rg" w:hAnsi="Proxima Nova Rg"/>
      </w:rPr>
    </w:pPr>
    <w:hyperlink r:id="rId2" w:history="1">
      <w:r>
        <w:rPr>
          <w:rStyle w:val="Hyperlink1"/>
          <w:sz w:val="15"/>
          <w:szCs w:val="15"/>
          <w:rFonts w:ascii="Proxima Nova Rg" w:hAnsi="Proxima Nova Rg"/>
        </w:rPr>
        <w:t xml:space="preserve">dauphin-group.com</w:t>
      </w:r>
    </w:hyperlink>
    <w:r>
      <w:rPr>
        <w:color w:val="0563C1"/>
        <w:sz w:val="15"/>
        <w:szCs w:val="15"/>
        <w:u w:val="single" w:color="0563C0"/>
        <w:rFonts w:ascii="Proxima Nova Rg" w:hAnsi="Proxima Nova Rg"/>
      </w:rPr>
      <w:t xml:space="preserve"> |</w:t>
    </w:r>
    <w:r>
      <w:rPr>
        <w:color w:val="0563C1"/>
        <w:sz w:val="15"/>
        <w:szCs w:val="15"/>
        <w:u w:val="single" w:color="0563C0"/>
        <w:rFonts w:ascii="Proxima Nova Rg" w:hAnsi="Proxima Nova Rg"/>
      </w:rPr>
      <w:t xml:space="preserve"> </w:t>
    </w:r>
    <w:hyperlink r:id="rId3" w:history="1">
      <w:r>
        <w:rPr>
          <w:rStyle w:val="Hyperlink2"/>
          <w:sz w:val="15"/>
          <w:szCs w:val="15"/>
          <w:rFonts w:ascii="Proxima Nova Rg" w:hAnsi="Proxima Nova Rg"/>
        </w:rPr>
        <w:t xml:space="preserve">Instagram</w:t>
      </w:r>
    </w:hyperlink>
    <w:r>
      <w:rPr>
        <w:rStyle w:val="Hyperlink2"/>
        <w:sz w:val="15"/>
        <w:szCs w:val="15"/>
        <w:rFonts w:ascii="Proxima Nova Rg" w:hAnsi="Proxima Nova Rg"/>
      </w:rPr>
      <w:t xml:space="preserve"> |</w:t>
    </w:r>
    <w:r>
      <w:rPr>
        <w:rStyle w:val="Hyperlink2"/>
        <w:sz w:val="15"/>
        <w:szCs w:val="15"/>
        <w:rFonts w:ascii="Proxima Nova Rg" w:hAnsi="Proxima Nova Rg"/>
      </w:rPr>
      <w:t xml:space="preserve"> </w:t>
    </w:r>
    <w:hyperlink r:id="rId4" w:history="1">
      <w:r>
        <w:rPr>
          <w:rStyle w:val="Hyperlink2"/>
          <w:sz w:val="15"/>
          <w:szCs w:val="15"/>
          <w:rFonts w:ascii="Proxima Nova Rg" w:hAnsi="Proxima Nova Rg"/>
        </w:rPr>
        <w:t xml:space="preserve">Facebook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00D" w:rsidRDefault="008C300D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dirty" w:grammar="dirty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03A02"/>
    <w:rsid w:val="00004661"/>
    <w:rsid w:val="00015EFD"/>
    <w:rsid w:val="000359A6"/>
    <w:rsid w:val="00044CE9"/>
    <w:rsid w:val="000C5D46"/>
    <w:rsid w:val="0010283D"/>
    <w:rsid w:val="00115AA8"/>
    <w:rsid w:val="00157C8D"/>
    <w:rsid w:val="001A15C9"/>
    <w:rsid w:val="001B5339"/>
    <w:rsid w:val="001C248D"/>
    <w:rsid w:val="001D3771"/>
    <w:rsid w:val="001D3BDE"/>
    <w:rsid w:val="00240656"/>
    <w:rsid w:val="002425BB"/>
    <w:rsid w:val="00267642"/>
    <w:rsid w:val="00281B6A"/>
    <w:rsid w:val="002A53D9"/>
    <w:rsid w:val="002E1E17"/>
    <w:rsid w:val="00307918"/>
    <w:rsid w:val="00314E84"/>
    <w:rsid w:val="003C2932"/>
    <w:rsid w:val="003F713A"/>
    <w:rsid w:val="00433F4B"/>
    <w:rsid w:val="00447AEC"/>
    <w:rsid w:val="00453E3E"/>
    <w:rsid w:val="00464CE0"/>
    <w:rsid w:val="00483712"/>
    <w:rsid w:val="00487868"/>
    <w:rsid w:val="004954F7"/>
    <w:rsid w:val="0049747C"/>
    <w:rsid w:val="004A64EF"/>
    <w:rsid w:val="004B059D"/>
    <w:rsid w:val="004B3D3A"/>
    <w:rsid w:val="004E5264"/>
    <w:rsid w:val="00502E15"/>
    <w:rsid w:val="00582A1F"/>
    <w:rsid w:val="005A46D2"/>
    <w:rsid w:val="005C73FD"/>
    <w:rsid w:val="005D17E8"/>
    <w:rsid w:val="005D3F38"/>
    <w:rsid w:val="005F10D4"/>
    <w:rsid w:val="006073C7"/>
    <w:rsid w:val="006553CE"/>
    <w:rsid w:val="006B3928"/>
    <w:rsid w:val="006B79B2"/>
    <w:rsid w:val="006C3EB6"/>
    <w:rsid w:val="006E30DD"/>
    <w:rsid w:val="006E36E9"/>
    <w:rsid w:val="006F5E96"/>
    <w:rsid w:val="007157BF"/>
    <w:rsid w:val="00733949"/>
    <w:rsid w:val="007374D5"/>
    <w:rsid w:val="007C64D4"/>
    <w:rsid w:val="007E5059"/>
    <w:rsid w:val="007F2A42"/>
    <w:rsid w:val="00827554"/>
    <w:rsid w:val="008371D2"/>
    <w:rsid w:val="008614FC"/>
    <w:rsid w:val="008A1370"/>
    <w:rsid w:val="008B1209"/>
    <w:rsid w:val="008B2B13"/>
    <w:rsid w:val="008C300D"/>
    <w:rsid w:val="008E3138"/>
    <w:rsid w:val="00906AEA"/>
    <w:rsid w:val="009353EB"/>
    <w:rsid w:val="009610D3"/>
    <w:rsid w:val="00965E1B"/>
    <w:rsid w:val="0098384D"/>
    <w:rsid w:val="009D3125"/>
    <w:rsid w:val="009E3F0F"/>
    <w:rsid w:val="009F3D85"/>
    <w:rsid w:val="00A3258D"/>
    <w:rsid w:val="00A40509"/>
    <w:rsid w:val="00A52B9B"/>
    <w:rsid w:val="00A57C89"/>
    <w:rsid w:val="00A60348"/>
    <w:rsid w:val="00AA52C2"/>
    <w:rsid w:val="00AC6A33"/>
    <w:rsid w:val="00B6001C"/>
    <w:rsid w:val="00B62D68"/>
    <w:rsid w:val="00B71A5B"/>
    <w:rsid w:val="00B97060"/>
    <w:rsid w:val="00BF1C92"/>
    <w:rsid w:val="00C2091B"/>
    <w:rsid w:val="00C7642A"/>
    <w:rsid w:val="00C81356"/>
    <w:rsid w:val="00CB43F8"/>
    <w:rsid w:val="00CC310B"/>
    <w:rsid w:val="00CE3550"/>
    <w:rsid w:val="00D43F57"/>
    <w:rsid w:val="00D52CAA"/>
    <w:rsid w:val="00DB08F1"/>
    <w:rsid w:val="00DB2A81"/>
    <w:rsid w:val="00DD1CF3"/>
    <w:rsid w:val="00DF1D1B"/>
    <w:rsid w:val="00E07406"/>
    <w:rsid w:val="00E11875"/>
    <w:rsid w:val="00E43674"/>
    <w:rsid w:val="00E61BEE"/>
    <w:rsid w:val="00E71BB7"/>
    <w:rsid w:val="00E754D6"/>
    <w:rsid w:val="00E8170F"/>
    <w:rsid w:val="00E92622"/>
    <w:rsid w:val="00E95CC6"/>
    <w:rsid w:val="00EC5F1D"/>
    <w:rsid w:val="00EF60FC"/>
    <w:rsid w:val="00F17BCB"/>
    <w:rsid w:val="00F24559"/>
    <w:rsid w:val="00F3777E"/>
    <w:rsid w:val="00F62846"/>
    <w:rsid w:val="00FD0092"/>
    <w:rsid w:val="00FF1649"/>
    <w:rsid w:val="00FF71F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E2B43B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it-IT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it-IT" w:eastAsia="en-US"/>
    </w:rPr>
  </w:style>
  <w:style w:type="paragraph" w:styleId="Textkrper2">
    <w:name w:val="Body Text 2"/>
    <w:basedOn w:val="Standard"/>
    <w:link w:val="Textkrper2Zchn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it-IT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A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A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A42"/>
    <w:rPr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A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A42"/>
    <w:rPr>
      <w:b/>
      <w:bCs/>
      <w:lang w:val="it-IT" w:eastAsia="en-US"/>
    </w:rPr>
  </w:style>
  <w:style w:type="paragraph" w:styleId="berarbeitung">
    <w:name w:val="Revision"/>
    <w:hidden/>
    <w:uiPriority w:val="99"/>
    <w:semiHidden/>
    <w:rsid w:val="007F2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it-I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A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A42"/>
    <w:rPr>
      <w:rFonts w:ascii="Segoe U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dauphin_human_design/" TargetMode="External"/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melanie.strauss@dauphin.de" TargetMode="External"/><Relationship Id="rId4" Type="http://schemas.openxmlformats.org/officeDocument/2006/relationships/hyperlink" Target="https://www.facebook.com/Dauphin-Design-101347385012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Strauss, Melanie</cp:lastModifiedBy>
  <cp:revision>105</cp:revision>
  <dcterms:created xsi:type="dcterms:W3CDTF">2021-06-24T13:36:00Z</dcterms:created>
  <dcterms:modified xsi:type="dcterms:W3CDTF">2021-07-28T11:13:00Z</dcterms:modified>
</cp:coreProperties>
</file>